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FA" w:rsidRPr="00332AC8" w:rsidRDefault="00233634" w:rsidP="00332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2AC8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233634" w:rsidRPr="00332AC8" w:rsidRDefault="00233634" w:rsidP="00332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C8">
        <w:rPr>
          <w:rFonts w:ascii="Times New Roman" w:hAnsi="Times New Roman" w:cs="Times New Roman"/>
          <w:b/>
          <w:sz w:val="24"/>
          <w:szCs w:val="24"/>
        </w:rPr>
        <w:t>з відбору суб’єктів аудиторської діяльності</w:t>
      </w:r>
      <w:r w:rsidR="003A6913" w:rsidRPr="00332AC8">
        <w:rPr>
          <w:rFonts w:ascii="Times New Roman" w:hAnsi="Times New Roman" w:cs="Times New Roman"/>
          <w:b/>
          <w:sz w:val="24"/>
          <w:szCs w:val="24"/>
        </w:rPr>
        <w:t xml:space="preserve"> (САД)</w:t>
      </w:r>
      <w:r w:rsidRPr="00332AC8">
        <w:rPr>
          <w:rFonts w:ascii="Times New Roman" w:hAnsi="Times New Roman" w:cs="Times New Roman"/>
          <w:b/>
          <w:sz w:val="24"/>
          <w:szCs w:val="24"/>
        </w:rPr>
        <w:t>, які можуть бути призначені для надання послуг з обов’язкового аудиту фінансової звітності</w:t>
      </w:r>
    </w:p>
    <w:p w:rsidR="00233634" w:rsidRPr="00262E8F" w:rsidRDefault="00233634" w:rsidP="00262E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B549A2" w:rsidRPr="00262E8F" w:rsidTr="002B1AF6">
        <w:tc>
          <w:tcPr>
            <w:tcW w:w="9629" w:type="dxa"/>
            <w:gridSpan w:val="2"/>
          </w:tcPr>
          <w:p w:rsidR="00B549A2" w:rsidRPr="00332AC8" w:rsidRDefault="00B549A2" w:rsidP="00332A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Замовника</w:t>
            </w:r>
          </w:p>
        </w:tc>
      </w:tr>
      <w:tr w:rsidR="00233634" w:rsidRPr="00262E8F" w:rsidTr="004529FD">
        <w:tc>
          <w:tcPr>
            <w:tcW w:w="2830" w:type="dxa"/>
          </w:tcPr>
          <w:p w:rsidR="00233634" w:rsidRPr="00332AC8" w:rsidRDefault="004529FD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6799" w:type="dxa"/>
          </w:tcPr>
          <w:p w:rsidR="00233634" w:rsidRPr="00262E8F" w:rsidRDefault="004529FD" w:rsidP="008F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</w:t>
            </w:r>
          </w:p>
          <w:p w:rsidR="004529FD" w:rsidRPr="00262E8F" w:rsidRDefault="004529FD" w:rsidP="008F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«ГРАВЕ УКРАЇНА Страхування життя»</w:t>
            </w:r>
          </w:p>
        </w:tc>
      </w:tr>
      <w:tr w:rsidR="004529FD" w:rsidRPr="00262E8F" w:rsidTr="004529FD">
        <w:tc>
          <w:tcPr>
            <w:tcW w:w="2830" w:type="dxa"/>
          </w:tcPr>
          <w:p w:rsidR="004529FD" w:rsidRPr="00332AC8" w:rsidRDefault="004529FD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Код ЄДРПОУ:</w:t>
            </w:r>
          </w:p>
        </w:tc>
        <w:tc>
          <w:tcPr>
            <w:tcW w:w="6799" w:type="dxa"/>
          </w:tcPr>
          <w:p w:rsidR="004529FD" w:rsidRPr="00262E8F" w:rsidRDefault="004529FD" w:rsidP="008F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25399836</w:t>
            </w:r>
          </w:p>
        </w:tc>
      </w:tr>
      <w:tr w:rsidR="00233634" w:rsidRPr="00262E8F" w:rsidTr="004529FD">
        <w:tc>
          <w:tcPr>
            <w:tcW w:w="2830" w:type="dxa"/>
          </w:tcPr>
          <w:p w:rsidR="00233634" w:rsidRPr="00332AC8" w:rsidRDefault="004529FD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</w:p>
        </w:tc>
        <w:tc>
          <w:tcPr>
            <w:tcW w:w="6799" w:type="dxa"/>
          </w:tcPr>
          <w:p w:rsidR="00233634" w:rsidRPr="00262E8F" w:rsidRDefault="004529FD" w:rsidP="008F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03150, м. Київ, вул. Велика Васильківська, 65</w:t>
            </w:r>
          </w:p>
        </w:tc>
      </w:tr>
      <w:tr w:rsidR="00233634" w:rsidRPr="00262E8F" w:rsidTr="004529FD">
        <w:tc>
          <w:tcPr>
            <w:tcW w:w="2830" w:type="dxa"/>
          </w:tcPr>
          <w:p w:rsidR="00233634" w:rsidRPr="00332AC8" w:rsidRDefault="004529FD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6799" w:type="dxa"/>
          </w:tcPr>
          <w:p w:rsidR="004529FD" w:rsidRPr="00262E8F" w:rsidRDefault="004529FD" w:rsidP="008F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+ 38 (044) 490 59 10</w:t>
            </w:r>
          </w:p>
        </w:tc>
      </w:tr>
      <w:tr w:rsidR="004529FD" w:rsidRPr="00262E8F" w:rsidTr="004529FD">
        <w:tc>
          <w:tcPr>
            <w:tcW w:w="2830" w:type="dxa"/>
          </w:tcPr>
          <w:p w:rsidR="004529FD" w:rsidRPr="00332AC8" w:rsidRDefault="004529FD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Дані щодо діяльності та фінансового стану:</w:t>
            </w:r>
          </w:p>
        </w:tc>
        <w:tc>
          <w:tcPr>
            <w:tcW w:w="6799" w:type="dxa"/>
          </w:tcPr>
          <w:p w:rsidR="004529FD" w:rsidRDefault="004529FD" w:rsidP="008F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Розміщені у загальному доступі на веб-сайті: </w:t>
            </w:r>
            <w:hyperlink r:id="rId7" w:history="1">
              <w:r w:rsidRPr="00262E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https://www.grawe.ua/strakhuvannjazhittja/</w:t>
              </w:r>
            </w:hyperlink>
          </w:p>
          <w:p w:rsidR="00C56630" w:rsidRDefault="00C56630" w:rsidP="008F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FD" w:rsidRPr="00262E8F" w:rsidRDefault="00C56630" w:rsidP="00C566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0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Додаткова інформація про діяльність 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ПрАТ «ГРАВЕ УКРАЇНА Страхування життя»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 xml:space="preserve"> (Товариство)</w:t>
            </w:r>
            <w:r w:rsidRPr="005A40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НФГ може надаватись у разі необхідності та відповідно до запиту учасника конкурсу.</w:t>
            </w:r>
          </w:p>
        </w:tc>
      </w:tr>
      <w:tr w:rsidR="004529FD" w:rsidRPr="00262E8F" w:rsidTr="00030E13">
        <w:tc>
          <w:tcPr>
            <w:tcW w:w="9629" w:type="dxa"/>
            <w:gridSpan w:val="2"/>
          </w:tcPr>
          <w:p w:rsidR="004529FD" w:rsidRPr="00332AC8" w:rsidRDefault="004529FD" w:rsidP="00332A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послугу</w:t>
            </w:r>
          </w:p>
        </w:tc>
      </w:tr>
      <w:tr w:rsidR="004529FD" w:rsidRPr="00262E8F" w:rsidTr="004529FD">
        <w:tc>
          <w:tcPr>
            <w:tcW w:w="2830" w:type="dxa"/>
          </w:tcPr>
          <w:p w:rsidR="004529FD" w:rsidRPr="00332AC8" w:rsidRDefault="003D6ECF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Назва</w:t>
            </w:r>
            <w:r w:rsidR="004529FD" w:rsidRPr="00332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послуги:</w:t>
            </w:r>
          </w:p>
        </w:tc>
        <w:tc>
          <w:tcPr>
            <w:tcW w:w="6799" w:type="dxa"/>
          </w:tcPr>
          <w:p w:rsidR="004529FD" w:rsidRPr="00C56630" w:rsidRDefault="007271FA" w:rsidP="008F44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</w:t>
            </w:r>
            <w:r w:rsidR="004529FD"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Проведення обов’язкового аудиту фінансової звітності </w:t>
            </w:r>
            <w:r w:rsidR="003D6ECF"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ПрАТ «ГРАВЕ УКРАЇНА Страхування життя» </w:t>
            </w:r>
            <w:r w:rsidR="004529FD"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2018 рік</w:t>
            </w:r>
            <w:r w:rsidR="00C56630" w:rsidRPr="00C56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</w:p>
          <w:p w:rsidR="007271FA" w:rsidRPr="00262E8F" w:rsidRDefault="007271FA" w:rsidP="008F44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обов’язкового аудиту фінансової звітності небанківської фінансової групи «</w:t>
            </w:r>
            <w:proofErr w:type="spellStart"/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Граве</w:t>
            </w:r>
            <w:proofErr w:type="spellEnd"/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Україна»</w:t>
            </w:r>
            <w:r w:rsidR="00C56630"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 2018 рік</w:t>
            </w:r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C10AAF" w:rsidRPr="00262E8F" w:rsidTr="004529FD">
        <w:tc>
          <w:tcPr>
            <w:tcW w:w="2830" w:type="dxa"/>
          </w:tcPr>
          <w:p w:rsidR="00C10AAF" w:rsidRPr="00332AC8" w:rsidRDefault="00C10AAF" w:rsidP="00262E8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332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Завдання з </w:t>
            </w:r>
            <w:r w:rsidRPr="00332A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обов’язкового аудиту фінансової звітності включає: </w:t>
            </w:r>
          </w:p>
        </w:tc>
        <w:tc>
          <w:tcPr>
            <w:tcW w:w="6799" w:type="dxa"/>
          </w:tcPr>
          <w:p w:rsidR="0066057B" w:rsidRPr="00262E8F" w:rsidRDefault="0066057B" w:rsidP="008F443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підтвердження річної фінансової звітності з метою надання до НКЦПФР (</w:t>
            </w:r>
            <w:r w:rsidR="000B71FC">
              <w:rPr>
                <w:rFonts w:ascii="Times New Roman" w:hAnsi="Times New Roman" w:cs="Times New Roman"/>
                <w:sz w:val="24"/>
                <w:szCs w:val="24"/>
              </w:rPr>
              <w:t xml:space="preserve">у складі 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звітн</w:t>
            </w:r>
            <w:r w:rsidR="000B71FC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емітента);</w:t>
            </w:r>
          </w:p>
          <w:p w:rsidR="0066057B" w:rsidRPr="00262E8F" w:rsidRDefault="0066057B" w:rsidP="008F443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підтвердження річної фінансової звітності з метою надання до </w:t>
            </w:r>
            <w:proofErr w:type="spellStart"/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Нацкомфінпослуг</w:t>
            </w:r>
            <w:proofErr w:type="spellEnd"/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(Аудиторський звіт щодо підтвердження річної фінансової звітності);</w:t>
            </w:r>
          </w:p>
          <w:p w:rsidR="0066057B" w:rsidRPr="00262E8F" w:rsidRDefault="0066057B" w:rsidP="008F443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підтвердження річної консолідованої фінансової звітності НФГ;</w:t>
            </w:r>
          </w:p>
          <w:p w:rsidR="00C10AAF" w:rsidRPr="00262E8F" w:rsidRDefault="0066057B" w:rsidP="00AB1EA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додатковий звіт для структурного підрозділу наглядової ради 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внутрішнього аудиту.</w:t>
            </w:r>
          </w:p>
        </w:tc>
      </w:tr>
      <w:tr w:rsidR="007271FA" w:rsidRPr="00262E8F" w:rsidTr="004529FD">
        <w:tc>
          <w:tcPr>
            <w:tcW w:w="2830" w:type="dxa"/>
          </w:tcPr>
          <w:p w:rsidR="007271FA" w:rsidRPr="00C56630" w:rsidRDefault="007271FA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Місце надання послуг</w:t>
            </w:r>
            <w:r w:rsidR="00C56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99" w:type="dxa"/>
          </w:tcPr>
          <w:p w:rsidR="007271FA" w:rsidRPr="00262E8F" w:rsidRDefault="007271FA" w:rsidP="0026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03150, м. Київ, вул. Велика Васильківська, 65</w:t>
            </w:r>
          </w:p>
        </w:tc>
      </w:tr>
      <w:tr w:rsidR="007271FA" w:rsidRPr="00262E8F" w:rsidTr="004529FD">
        <w:tc>
          <w:tcPr>
            <w:tcW w:w="2830" w:type="dxa"/>
          </w:tcPr>
          <w:p w:rsidR="007271FA" w:rsidRPr="00C56630" w:rsidRDefault="007271FA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Термін надання послуг</w:t>
            </w:r>
            <w:r w:rsidR="00C56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99" w:type="dxa"/>
          </w:tcPr>
          <w:p w:rsidR="007271FA" w:rsidRPr="00262E8F" w:rsidRDefault="007271FA" w:rsidP="00AB1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Січень 201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р. – квітень 2019 р.</w:t>
            </w:r>
          </w:p>
        </w:tc>
      </w:tr>
      <w:tr w:rsidR="002D3363" w:rsidRPr="00262E8F" w:rsidTr="00F170DB">
        <w:tc>
          <w:tcPr>
            <w:tcW w:w="9629" w:type="dxa"/>
            <w:gridSpan w:val="2"/>
          </w:tcPr>
          <w:p w:rsidR="002D3363" w:rsidRPr="00332AC8" w:rsidRDefault="002D3363" w:rsidP="00332A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процедуру</w:t>
            </w:r>
          </w:p>
        </w:tc>
      </w:tr>
      <w:tr w:rsidR="002D3363" w:rsidRPr="00262E8F" w:rsidTr="00F40578">
        <w:tc>
          <w:tcPr>
            <w:tcW w:w="2830" w:type="dxa"/>
            <w:vAlign w:val="center"/>
          </w:tcPr>
          <w:p w:rsidR="002D3363" w:rsidRPr="00332AC8" w:rsidRDefault="002D3363" w:rsidP="00262E8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332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Кінцевий строк подання пропозицій:</w:t>
            </w:r>
          </w:p>
        </w:tc>
        <w:tc>
          <w:tcPr>
            <w:tcW w:w="6799" w:type="dxa"/>
          </w:tcPr>
          <w:p w:rsidR="002D3363" w:rsidRPr="00262E8F" w:rsidRDefault="007D6B50" w:rsidP="0026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63" w:rsidRPr="00262E8F">
              <w:rPr>
                <w:rFonts w:ascii="Times New Roman" w:hAnsi="Times New Roman" w:cs="Times New Roman"/>
                <w:sz w:val="24"/>
                <w:szCs w:val="24"/>
              </w:rPr>
              <w:t>2019 р. о 18:00</w:t>
            </w:r>
          </w:p>
        </w:tc>
      </w:tr>
      <w:tr w:rsidR="002D3363" w:rsidRPr="00262E8F" w:rsidTr="004529FD">
        <w:tc>
          <w:tcPr>
            <w:tcW w:w="2830" w:type="dxa"/>
          </w:tcPr>
          <w:p w:rsidR="002D3363" w:rsidRPr="00332AC8" w:rsidRDefault="002D3363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Дата </w:t>
            </w:r>
            <w:r w:rsidR="006F608B" w:rsidRPr="00332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та час розкриття тендерних пропозицій</w:t>
            </w:r>
            <w:r w:rsidRPr="00332A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799" w:type="dxa"/>
          </w:tcPr>
          <w:p w:rsidR="002D3363" w:rsidRPr="00262E8F" w:rsidRDefault="007D6B50" w:rsidP="000B7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A">
              <w:rPr>
                <w:rFonts w:ascii="Times New Roman" w:hAnsi="Times New Roman" w:cs="Times New Roman"/>
                <w:sz w:val="24"/>
                <w:szCs w:val="24"/>
              </w:rPr>
              <w:t xml:space="preserve">22 січня </w:t>
            </w:r>
            <w:r w:rsidR="000B71FC" w:rsidRPr="00DE10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0B71FC"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63" w:rsidRPr="00262E8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D3363" w:rsidRPr="00262E8F" w:rsidTr="004529FD">
        <w:tc>
          <w:tcPr>
            <w:tcW w:w="2830" w:type="dxa"/>
          </w:tcPr>
          <w:p w:rsidR="00332AC8" w:rsidRPr="00332AC8" w:rsidRDefault="002D3363" w:rsidP="00DA7D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 конкурсу:</w:t>
            </w:r>
          </w:p>
        </w:tc>
        <w:tc>
          <w:tcPr>
            <w:tcW w:w="6799" w:type="dxa"/>
          </w:tcPr>
          <w:p w:rsidR="002D3363" w:rsidRPr="00262E8F" w:rsidRDefault="002D3363" w:rsidP="0026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8010, Австрія, м. </w:t>
            </w:r>
            <w:proofErr w:type="spellStart"/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Грац</w:t>
            </w:r>
            <w:proofErr w:type="spellEnd"/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Херренгассе</w:t>
            </w:r>
            <w:proofErr w:type="spellEnd"/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, 18-20,</w:t>
            </w:r>
          </w:p>
          <w:p w:rsidR="002D3363" w:rsidRPr="00262E8F" w:rsidRDefault="002D3363" w:rsidP="00262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ED" w:rsidRPr="00262E8F" w:rsidTr="00303CD1">
        <w:tc>
          <w:tcPr>
            <w:tcW w:w="9629" w:type="dxa"/>
            <w:gridSpan w:val="2"/>
          </w:tcPr>
          <w:p w:rsidR="00AA33ED" w:rsidRPr="00332AC8" w:rsidRDefault="00AA33ED" w:rsidP="00332A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проведення конкурсу</w:t>
            </w:r>
          </w:p>
        </w:tc>
      </w:tr>
      <w:tr w:rsidR="002D3363" w:rsidRPr="00262E8F" w:rsidTr="004529FD">
        <w:tc>
          <w:tcPr>
            <w:tcW w:w="2830" w:type="dxa"/>
          </w:tcPr>
          <w:p w:rsidR="002D3363" w:rsidRPr="00332AC8" w:rsidRDefault="00AA33ED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</w:t>
            </w:r>
            <w:r w:rsidR="003A6913"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r w:rsidR="0022138E"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, які мають намір приймати участь у конкурсі</w:t>
            </w:r>
            <w:r w:rsidR="003A6913" w:rsidRPr="00332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:rsidR="003A6913" w:rsidRPr="00262E8F" w:rsidRDefault="00570951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r w:rsidR="003A6913" w:rsidRPr="00262E8F">
              <w:rPr>
                <w:rFonts w:ascii="Times New Roman" w:hAnsi="Times New Roman" w:cs="Times New Roman"/>
                <w:sz w:val="24"/>
                <w:szCs w:val="24"/>
              </w:rPr>
              <w:t>ають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вимогам, встановленим Законом</w:t>
            </w:r>
            <w:r w:rsidR="003A6913"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аудит фінансової звітності та аудиторську діяльність»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A6913" w:rsidRPr="00262E8F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, які можуть надавати послуги з обов'язкового аудиту фінансової звітності підприємств, щ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о становлять суспільний інтерес;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913" w:rsidRPr="00262E8F" w:rsidRDefault="00AE66E3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включені </w:t>
            </w:r>
            <w:r w:rsidR="00570951" w:rsidRPr="00262E8F">
              <w:rPr>
                <w:rFonts w:ascii="Times New Roman" w:hAnsi="Times New Roman" w:cs="Times New Roman"/>
                <w:sz w:val="24"/>
                <w:szCs w:val="24"/>
              </w:rPr>
              <w:t>до відповідного розділу Реєстру</w:t>
            </w:r>
            <w:r w:rsidR="003A6913"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аудиторів та суб'єктів аудиторської діяльності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0951"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63" w:rsidRPr="00262E8F" w:rsidRDefault="00570951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у яких за попередній річний звітний період сума винагороди від кожного з підприємств, що становлять суспільний інтерес, яким надавалися послуги з обов'язкового аудиту фінансової звітності протягом цього періоду, не перевищувала 15 відсотків загальної суми доходу від надання 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аудиторських послуг та які не мають обмежень, пов'язаних з тривалістю на</w:t>
            </w:r>
            <w:r w:rsidR="00AE66E3"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дання послуг </w:t>
            </w:r>
            <w:r w:rsidR="009348BC" w:rsidRPr="007D6B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Товариству</w:t>
            </w:r>
            <w:r w:rsidR="00AE66E3" w:rsidRPr="00262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E3" w:rsidRPr="00262E8F" w:rsidRDefault="00AE66E3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співробітники СА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володіють навичками роботи із програмним забезпеченням </w:t>
            </w:r>
            <w:r w:rsidRPr="00262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262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E66E3" w:rsidRPr="00262E8F" w:rsidRDefault="00AE66E3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співробітники СА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вільно володіють англійською та/або німецькою мовами та СА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може забезпечити надання аудиторського висновку однією із вказаних мов на вимогу структурного підрозділу наглядової ради 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 w:rsidR="0066057B"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аудиту;</w:t>
            </w:r>
          </w:p>
          <w:p w:rsidR="00AE66E3" w:rsidRDefault="00AE66E3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мати досвід надання послуг щодо аудиту фінансової звітності відповідно до Міжнародних стандартів аудиту;</w:t>
            </w:r>
          </w:p>
          <w:p w:rsidR="00AE66E3" w:rsidRPr="00262E8F" w:rsidRDefault="00AE66E3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не мати стягнень з боку Аудиторської палати України та Ради нагляду за аудиторською діяльністю;</w:t>
            </w:r>
          </w:p>
          <w:p w:rsidR="00AE66E3" w:rsidRPr="00262E8F" w:rsidRDefault="00AE66E3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не мати фактів подання недостовірної звітності фінансовими установами, виявленими органами, які здійснюють державне регулювання ринків фінансових послуг, що підтверджена аудиторським висновком відповідного САД.</w:t>
            </w:r>
          </w:p>
        </w:tc>
      </w:tr>
      <w:tr w:rsidR="002D3363" w:rsidRPr="00262E8F" w:rsidTr="004529FD">
        <w:tc>
          <w:tcPr>
            <w:tcW w:w="2830" w:type="dxa"/>
          </w:tcPr>
          <w:p w:rsidR="00032F5E" w:rsidRPr="00C4740C" w:rsidRDefault="00032F5E" w:rsidP="00262E8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C474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Не допускаються до участі в конкурсі САД, які:</w:t>
            </w:r>
          </w:p>
          <w:p w:rsidR="002D3363" w:rsidRPr="00C4740C" w:rsidRDefault="002D3363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032F5E" w:rsidRPr="00262E8F" w:rsidRDefault="00032F5E" w:rsidP="00C474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не відповідають вимогам Закону України “Про аудит фінансової звітності та аудиторську діяльність”;</w:t>
            </w:r>
          </w:p>
          <w:p w:rsidR="00032F5E" w:rsidRPr="00262E8F" w:rsidRDefault="00032F5E" w:rsidP="00C474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подали до участі в конкурсі документи, що містять недостовірну інформацію;</w:t>
            </w:r>
          </w:p>
          <w:p w:rsidR="00032F5E" w:rsidRPr="00262E8F" w:rsidRDefault="00032F5E" w:rsidP="00C474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подали до участі у конкурсі пропозицію із п</w:t>
            </w:r>
            <w:r w:rsidR="00C4740C">
              <w:rPr>
                <w:rFonts w:ascii="Times New Roman" w:hAnsi="Times New Roman" w:cs="Times New Roman"/>
                <w:sz w:val="24"/>
                <w:szCs w:val="24"/>
              </w:rPr>
              <w:t>орушенням встановлених термінів.</w:t>
            </w:r>
          </w:p>
        </w:tc>
      </w:tr>
      <w:tr w:rsidR="002D3363" w:rsidRPr="00262E8F" w:rsidTr="004529FD">
        <w:tc>
          <w:tcPr>
            <w:tcW w:w="2830" w:type="dxa"/>
          </w:tcPr>
          <w:p w:rsidR="002D3363" w:rsidRPr="00C4740C" w:rsidRDefault="00032F5E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0C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Конкурентні переваги:</w:t>
            </w:r>
          </w:p>
        </w:tc>
        <w:tc>
          <w:tcPr>
            <w:tcW w:w="6799" w:type="dxa"/>
          </w:tcPr>
          <w:p w:rsidR="002D3363" w:rsidRPr="00262E8F" w:rsidRDefault="00032F5E" w:rsidP="00C474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2F5E" w:rsidRPr="00262E8F" w:rsidRDefault="00032F5E" w:rsidP="00C474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Ділова репутація на ринку аудиторських послуг;</w:t>
            </w:r>
          </w:p>
          <w:p w:rsidR="00032F5E" w:rsidRPr="00262E8F" w:rsidRDefault="00032F5E" w:rsidP="00C474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Цінова пропозиція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363" w:rsidRPr="00262E8F" w:rsidTr="004529FD">
        <w:tc>
          <w:tcPr>
            <w:tcW w:w="2830" w:type="dxa"/>
          </w:tcPr>
          <w:p w:rsidR="002D3363" w:rsidRPr="00C4740C" w:rsidRDefault="00262E8F" w:rsidP="00262E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0C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участі у конкурсі САД подає наступний пакет документів:</w:t>
            </w:r>
          </w:p>
        </w:tc>
        <w:tc>
          <w:tcPr>
            <w:tcW w:w="6799" w:type="dxa"/>
          </w:tcPr>
          <w:p w:rsidR="00C56630" w:rsidRDefault="00655488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коротке резюме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із наступною інформацією: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630" w:rsidRDefault="00C56630" w:rsidP="00C566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88" w:rsidRDefault="00C56630" w:rsidP="00C566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5488">
              <w:rPr>
                <w:rFonts w:ascii="Times New Roman" w:hAnsi="Times New Roman" w:cs="Times New Roman"/>
                <w:sz w:val="24"/>
                <w:szCs w:val="24"/>
              </w:rPr>
              <w:t>еєстраційна інформація:</w:t>
            </w:r>
          </w:p>
          <w:p w:rsidR="00655488" w:rsidRDefault="00655488" w:rsidP="00C566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види діяльності, </w:t>
            </w:r>
          </w:p>
          <w:p w:rsidR="00655488" w:rsidRPr="00655488" w:rsidRDefault="00655488" w:rsidP="00C566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>посадові особи;</w:t>
            </w:r>
          </w:p>
          <w:p w:rsidR="00655488" w:rsidRPr="00655488" w:rsidRDefault="00655488" w:rsidP="00C566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>наявність передбачених законодавством України ліцензій, свідоцтв, сертифікатів та термін їх дії;</w:t>
            </w:r>
          </w:p>
          <w:p w:rsidR="00655488" w:rsidRPr="00655488" w:rsidRDefault="00655488" w:rsidP="00C566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>перелік основних клієнтів із зазначенням контактних осіб та телефонних номерів, по яким є можливість із ними зв’язатись у разі необхідності;</w:t>
            </w:r>
          </w:p>
          <w:p w:rsidR="00655488" w:rsidRDefault="00655488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>цінов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 щодо розміру оплати за договором та розрахунок вартості послуг;</w:t>
            </w:r>
          </w:p>
          <w:p w:rsidR="008F443A" w:rsidRPr="008F443A" w:rsidRDefault="008F443A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>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витягу з Реєстру аудиторів та суб’єктів аудиторської діяльності про включення 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до відповідного розділу Реєстру;</w:t>
            </w:r>
          </w:p>
          <w:p w:rsidR="008F443A" w:rsidRPr="008F443A" w:rsidRDefault="008F443A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>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чинного свідоцтва про проходження перевірки системи контролю якості;</w:t>
            </w:r>
          </w:p>
          <w:p w:rsidR="008F443A" w:rsidRPr="008F443A" w:rsidRDefault="008F443A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виписки з Єдиного державного реєстру юридичних осіб, фізичних осіб-підприємців та громадських формувань;</w:t>
            </w:r>
          </w:p>
          <w:p w:rsidR="008F443A" w:rsidRPr="008F443A" w:rsidRDefault="008F443A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, що сума винагороди 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за попередній річний звітний період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послуг;</w:t>
            </w:r>
          </w:p>
          <w:p w:rsidR="008F443A" w:rsidRPr="008F443A" w:rsidRDefault="008F443A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довідку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відсутність у </w:t>
            </w:r>
            <w:r w:rsidR="00C5663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8F443A">
              <w:rPr>
                <w:rFonts w:ascii="Times New Roman" w:hAnsi="Times New Roman" w:cs="Times New Roman"/>
                <w:sz w:val="24"/>
                <w:szCs w:val="24"/>
              </w:rPr>
              <w:t xml:space="preserve"> обмежень, визначених статтею 27 Закону України «Про аудит фінансової звітності та аудиторську діяльність»;</w:t>
            </w:r>
          </w:p>
          <w:p w:rsidR="002D3363" w:rsidRPr="00262E8F" w:rsidRDefault="00655488" w:rsidP="00C5663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>будь-яку іншу інформацію, яка може бути корисною.</w:t>
            </w:r>
          </w:p>
        </w:tc>
      </w:tr>
      <w:tr w:rsidR="00262E8F" w:rsidRPr="00262E8F" w:rsidTr="00486173">
        <w:tc>
          <w:tcPr>
            <w:tcW w:w="9629" w:type="dxa"/>
            <w:gridSpan w:val="2"/>
          </w:tcPr>
          <w:p w:rsidR="00262E8F" w:rsidRDefault="00262E8F" w:rsidP="00262E8F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62E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lastRenderedPageBreak/>
              <w:t>Подати пропозицію можна за адресою:</w:t>
            </w:r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03150, м. Київ, вул. Велика Васильківська, 65 </w:t>
            </w:r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та/або на електронну пошту </w:t>
            </w:r>
            <w:hyperlink r:id="rId8" w:history="1">
              <w:r w:rsidR="00655488" w:rsidRPr="001C7E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Iryna</w:t>
              </w:r>
              <w:r w:rsidR="00655488" w:rsidRPr="001C7E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655488" w:rsidRPr="001C7E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andreeva</w:t>
              </w:r>
              <w:r w:rsidR="00655488" w:rsidRPr="001C7E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655488" w:rsidRPr="001C7E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grawe</w:t>
              </w:r>
              <w:r w:rsidR="00655488" w:rsidRPr="001C7E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655488" w:rsidRPr="001C7E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Pr="00262E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372A8B" w:rsidRPr="00372A8B" w:rsidRDefault="00372A8B" w:rsidP="00262E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Контактн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особи: фінансовий директор - Андреєва І.А., начальник юридичного відділу – Полинь А.С.</w:t>
            </w:r>
          </w:p>
        </w:tc>
      </w:tr>
      <w:tr w:rsidR="00655488" w:rsidRPr="00262E8F" w:rsidTr="00486173">
        <w:tc>
          <w:tcPr>
            <w:tcW w:w="9629" w:type="dxa"/>
            <w:gridSpan w:val="2"/>
          </w:tcPr>
          <w:p w:rsidR="00655488" w:rsidRPr="00655488" w:rsidRDefault="00655488" w:rsidP="0065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 xml:space="preserve">За фактом аналізу всіх пропозицій від САД 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 наглядової ради 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внутрішнього аудиту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 оцінює конкурсні пропозиції, подані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>, за встановленими критеріями відбору</w:t>
            </w:r>
            <w:r w:rsidR="00D64713" w:rsidRPr="00D64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звіт про висновки процедури відбору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представляє обґрунтовані рекомендації щодо призначення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 для надання послуг з обов'язков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аудиту фінансової звітності наглядовій раді Товариства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488" w:rsidRPr="00655488" w:rsidRDefault="00655488" w:rsidP="006554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88" w:rsidRPr="00262E8F" w:rsidRDefault="00655488" w:rsidP="000B71F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Отримавши звіт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наглядової ради 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r w:rsidR="00AB1EA2"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з питань внутрішнього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наглядова рада Товариства</w:t>
            </w:r>
            <w:r w:rsidRPr="0065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C0">
              <w:rPr>
                <w:rFonts w:ascii="Times New Roman" w:hAnsi="Times New Roman" w:cs="Times New Roman"/>
                <w:sz w:val="24"/>
                <w:szCs w:val="24"/>
              </w:rPr>
              <w:t xml:space="preserve">приймає рішення про </w:t>
            </w:r>
            <w:r w:rsidR="00AA6FC0" w:rsidRPr="00AA6FC0">
              <w:rPr>
                <w:rFonts w:ascii="Times New Roman" w:hAnsi="Times New Roman" w:cs="Times New Roman"/>
                <w:sz w:val="24"/>
                <w:szCs w:val="24"/>
              </w:rPr>
              <w:t xml:space="preserve">обрання аудитора (аудиторської фірми) 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6FC0" w:rsidRPr="00AA6FC0">
              <w:rPr>
                <w:rFonts w:ascii="Times New Roman" w:hAnsi="Times New Roman" w:cs="Times New Roman"/>
                <w:sz w:val="24"/>
                <w:szCs w:val="24"/>
              </w:rPr>
              <w:t xml:space="preserve">овариства для проведення аудиторської перевірки за результатами </w:t>
            </w:r>
            <w:r w:rsidR="00D6471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  <w:r w:rsidR="00AA6FC0" w:rsidRPr="00AA6FC0">
              <w:rPr>
                <w:rFonts w:ascii="Times New Roman" w:hAnsi="Times New Roman" w:cs="Times New Roman"/>
                <w:sz w:val="24"/>
                <w:szCs w:val="24"/>
              </w:rPr>
              <w:t xml:space="preserve"> та визначення умов договору, що укладатиметься з таким аудитором (аудиторською фірмою), встановлення </w:t>
            </w:r>
            <w:r w:rsidR="00D64713">
              <w:rPr>
                <w:rFonts w:ascii="Times New Roman" w:hAnsi="Times New Roman" w:cs="Times New Roman"/>
                <w:sz w:val="24"/>
                <w:szCs w:val="24"/>
              </w:rPr>
              <w:t>розміру оплати його (її) послуг. Вказане рішення наглядової ради Товариства має наслідком укладання відповідного договору.</w:t>
            </w:r>
          </w:p>
        </w:tc>
      </w:tr>
    </w:tbl>
    <w:p w:rsidR="004529FD" w:rsidRPr="00262E8F" w:rsidRDefault="004529FD" w:rsidP="00262E8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4529FD" w:rsidRPr="00262E8F" w:rsidRDefault="004529FD" w:rsidP="00262E8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62E8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bookmarkEnd w:id="0"/>
    <w:p w:rsidR="00CE1A40" w:rsidRPr="00262E8F" w:rsidRDefault="00CE1A40" w:rsidP="00CE1A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1A40" w:rsidRPr="00262E8F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40" w:rsidRDefault="00CE1A40" w:rsidP="00CE1A40">
      <w:pPr>
        <w:spacing w:after="0" w:line="240" w:lineRule="auto"/>
      </w:pPr>
      <w:r>
        <w:separator/>
      </w:r>
    </w:p>
  </w:endnote>
  <w:endnote w:type="continuationSeparator" w:id="0">
    <w:p w:rsidR="00CE1A40" w:rsidRDefault="00CE1A40" w:rsidP="00CE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40" w:rsidRDefault="00CE1A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40" w:rsidRDefault="00CE1A40" w:rsidP="00CE1A40">
      <w:pPr>
        <w:spacing w:after="0" w:line="240" w:lineRule="auto"/>
      </w:pPr>
      <w:r>
        <w:separator/>
      </w:r>
    </w:p>
  </w:footnote>
  <w:footnote w:type="continuationSeparator" w:id="0">
    <w:p w:rsidR="00CE1A40" w:rsidRDefault="00CE1A40" w:rsidP="00CE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6A0"/>
    <w:multiLevelType w:val="multilevel"/>
    <w:tmpl w:val="ED5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1347"/>
    <w:multiLevelType w:val="hybridMultilevel"/>
    <w:tmpl w:val="744AB8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664C"/>
    <w:multiLevelType w:val="multilevel"/>
    <w:tmpl w:val="81A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B2F75"/>
    <w:multiLevelType w:val="hybridMultilevel"/>
    <w:tmpl w:val="92A8AB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601E8"/>
    <w:multiLevelType w:val="hybridMultilevel"/>
    <w:tmpl w:val="BD5E63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679"/>
    <w:multiLevelType w:val="hybridMultilevel"/>
    <w:tmpl w:val="7F6A8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7B46"/>
    <w:multiLevelType w:val="hybridMultilevel"/>
    <w:tmpl w:val="6F86E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C33EC"/>
    <w:multiLevelType w:val="hybridMultilevel"/>
    <w:tmpl w:val="660EC6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0884"/>
    <w:multiLevelType w:val="hybridMultilevel"/>
    <w:tmpl w:val="A9E0A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15BE"/>
    <w:multiLevelType w:val="hybridMultilevel"/>
    <w:tmpl w:val="452AE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FC"/>
    <w:rsid w:val="00032F5E"/>
    <w:rsid w:val="000657C8"/>
    <w:rsid w:val="000B71FC"/>
    <w:rsid w:val="001A5BF6"/>
    <w:rsid w:val="0022138E"/>
    <w:rsid w:val="00233634"/>
    <w:rsid w:val="00262E8F"/>
    <w:rsid w:val="002D3363"/>
    <w:rsid w:val="00332AC8"/>
    <w:rsid w:val="00372A8B"/>
    <w:rsid w:val="00396925"/>
    <w:rsid w:val="003A6913"/>
    <w:rsid w:val="003D6ECF"/>
    <w:rsid w:val="004529FD"/>
    <w:rsid w:val="00570951"/>
    <w:rsid w:val="005A40A5"/>
    <w:rsid w:val="00637020"/>
    <w:rsid w:val="00655488"/>
    <w:rsid w:val="0066057B"/>
    <w:rsid w:val="006F608B"/>
    <w:rsid w:val="007271FA"/>
    <w:rsid w:val="007D6B50"/>
    <w:rsid w:val="00831FFC"/>
    <w:rsid w:val="00860896"/>
    <w:rsid w:val="008F443A"/>
    <w:rsid w:val="009348BC"/>
    <w:rsid w:val="00AA33ED"/>
    <w:rsid w:val="00AA6FC0"/>
    <w:rsid w:val="00AB1EA2"/>
    <w:rsid w:val="00AE66E3"/>
    <w:rsid w:val="00B4555B"/>
    <w:rsid w:val="00B549A2"/>
    <w:rsid w:val="00C10AAF"/>
    <w:rsid w:val="00C4740C"/>
    <w:rsid w:val="00C56630"/>
    <w:rsid w:val="00C60CFA"/>
    <w:rsid w:val="00CE1A40"/>
    <w:rsid w:val="00D64713"/>
    <w:rsid w:val="00DA7D72"/>
    <w:rsid w:val="00DE10DA"/>
    <w:rsid w:val="00E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C5C1F-76AA-4136-B813-73F399CD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34"/>
    <w:pPr>
      <w:spacing w:after="0" w:line="240" w:lineRule="auto"/>
    </w:pPr>
  </w:style>
  <w:style w:type="table" w:styleId="a4">
    <w:name w:val="Table Grid"/>
    <w:basedOn w:val="a1"/>
    <w:uiPriority w:val="39"/>
    <w:rsid w:val="0023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529FD"/>
    <w:rPr>
      <w:b/>
      <w:bCs/>
    </w:rPr>
  </w:style>
  <w:style w:type="character" w:styleId="a6">
    <w:name w:val="Hyperlink"/>
    <w:basedOn w:val="a0"/>
    <w:uiPriority w:val="99"/>
    <w:unhideWhenUsed/>
    <w:rsid w:val="004529F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6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F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5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566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1A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E1A40"/>
  </w:style>
  <w:style w:type="paragraph" w:styleId="ac">
    <w:name w:val="footer"/>
    <w:basedOn w:val="a"/>
    <w:link w:val="ad"/>
    <w:uiPriority w:val="99"/>
    <w:unhideWhenUsed/>
    <w:rsid w:val="00CE1A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E1A40"/>
  </w:style>
  <w:style w:type="paragraph" w:styleId="ae">
    <w:name w:val="List Paragraph"/>
    <w:basedOn w:val="a"/>
    <w:uiPriority w:val="34"/>
    <w:qFormat/>
    <w:rsid w:val="007D6B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andreeva@grawe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we.ua/strakhuvannjazhitt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3970</Words>
  <Characters>2264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Polyn, Anastasiya</dc:creator>
  <cp:lastModifiedBy>Polyn, Anastasiya</cp:lastModifiedBy>
  <cp:revision>7</cp:revision>
  <cp:lastPrinted>2019-01-09T13:24:00Z</cp:lastPrinted>
  <dcterms:created xsi:type="dcterms:W3CDTF">2019-01-10T07:59:00Z</dcterms:created>
  <dcterms:modified xsi:type="dcterms:W3CDTF">2019-01-10T14:10:00Z</dcterms:modified>
</cp:coreProperties>
</file>